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45E7" w14:textId="77777777" w:rsidR="00EE7466" w:rsidRDefault="00EE7466" w:rsidP="00EE7466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ARTICLE 51</w:t>
      </w:r>
    </w:p>
    <w:p w14:paraId="5CBF6085" w14:textId="77777777" w:rsidR="00EE7466" w:rsidRDefault="00EE7466" w:rsidP="00EE7466">
      <w:pPr>
        <w:jc w:val="center"/>
        <w:rPr>
          <w:b/>
          <w:bCs/>
          <w:szCs w:val="22"/>
        </w:rPr>
      </w:pPr>
    </w:p>
    <w:p w14:paraId="34E6B199" w14:textId="77777777" w:rsidR="00EE7466" w:rsidRDefault="00EE7466" w:rsidP="00EE7466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DIVERSITY &amp; INCLUSION COMMITTEE</w:t>
      </w:r>
    </w:p>
    <w:p w14:paraId="113807E9" w14:textId="77777777" w:rsidR="00EE7466" w:rsidRDefault="00EE7466" w:rsidP="00EE7466">
      <w:pPr>
        <w:jc w:val="center"/>
        <w:rPr>
          <w:b/>
          <w:bCs/>
          <w:szCs w:val="22"/>
        </w:rPr>
      </w:pPr>
    </w:p>
    <w:p w14:paraId="2D943A81" w14:textId="77777777" w:rsidR="00EE7466" w:rsidRDefault="00EE7466" w:rsidP="00EE7466">
      <w:pPr>
        <w:rPr>
          <w:szCs w:val="22"/>
        </w:rPr>
      </w:pPr>
      <w:r>
        <w:rPr>
          <w:szCs w:val="22"/>
        </w:rPr>
        <w:t>The East End Food Coop shall establish a Diversity &amp; Inclusion Committee made up of representatives from Management and the Union for the purpose of recommending, monitoring and enforcing diversity and inclusion programs, including hiring and the anti-harassment policy at the EEFC. The representatives will be determined individually by Management and the Union. Time spent during meetings will be paid.</w:t>
      </w:r>
    </w:p>
    <w:p w14:paraId="2A953DEE" w14:textId="77777777" w:rsidR="00EE7466" w:rsidRDefault="00EE7466" w:rsidP="00EE7466">
      <w:pPr>
        <w:rPr>
          <w:szCs w:val="22"/>
        </w:rPr>
      </w:pPr>
    </w:p>
    <w:p w14:paraId="3A75AFD9" w14:textId="77777777" w:rsidR="00EE7466" w:rsidRDefault="00EE7466" w:rsidP="00EE7466">
      <w:pPr>
        <w:rPr>
          <w:szCs w:val="22"/>
        </w:rPr>
      </w:pPr>
      <w:r>
        <w:rPr>
          <w:szCs w:val="22"/>
        </w:rPr>
        <w:t xml:space="preserve">The Diversity &amp; Inclusion Committee, once established, will meet on a regularly determined timeframe, establish areas for improvement that EEFC can make in terms of issues of Diversity &amp; Inclusion, in both external and internal capacities. The Committee will work establish baseline information to measure improvement, create goals for improvement, and monitor efficacy of established programs. </w:t>
      </w:r>
    </w:p>
    <w:p w14:paraId="4FE7F03F" w14:textId="77777777" w:rsidR="00EE7466" w:rsidRDefault="00EE7466" w:rsidP="00EE7466">
      <w:pPr>
        <w:rPr>
          <w:szCs w:val="22"/>
        </w:rPr>
      </w:pPr>
    </w:p>
    <w:p w14:paraId="0FF8879E" w14:textId="77777777" w:rsidR="00EE7466" w:rsidRDefault="00EE7466" w:rsidP="00EE7466">
      <w:pPr>
        <w:rPr>
          <w:sz w:val="24"/>
        </w:rPr>
      </w:pPr>
      <w:r>
        <w:rPr>
          <w:sz w:val="24"/>
        </w:rPr>
        <w:t>The EEFC shall enforce its anti-harassment policy, and will allow employees who are initiating harassment claims to bring a Union rep to their meeting with HR.  The EEFC will also provide a timely, confidential written report — outlining the investigation and any remedial action taken — to the employee who made the claim.</w:t>
      </w:r>
    </w:p>
    <w:p w14:paraId="4C776CFF" w14:textId="77777777" w:rsidR="00EE7466" w:rsidRDefault="00EE7466" w:rsidP="00EE7466">
      <w:pPr>
        <w:rPr>
          <w:sz w:val="24"/>
        </w:rPr>
      </w:pPr>
    </w:p>
    <w:p w14:paraId="1C9D601C" w14:textId="77777777" w:rsidR="00EE7466" w:rsidRDefault="00EE7466" w:rsidP="00EE7466">
      <w:pPr>
        <w:rPr>
          <w:sz w:val="24"/>
        </w:rPr>
      </w:pPr>
      <w:r>
        <w:rPr>
          <w:sz w:val="24"/>
        </w:rPr>
        <w:t>The EEFC will honor preferred gender pronouns and provide access to gender-neutral bathrooms.</w:t>
      </w:r>
    </w:p>
    <w:p w14:paraId="50DEF178" w14:textId="77777777" w:rsidR="00EE717A" w:rsidRDefault="00EE717A"/>
    <w:sectPr w:rsidR="00EE7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66"/>
    <w:rsid w:val="00EE717A"/>
    <w:rsid w:val="00E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74A5"/>
  <w15:chartTrackingRefBased/>
  <w15:docId w15:val="{79BA985B-8AAD-4829-9D48-840FF44C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6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thompson</dc:creator>
  <cp:keywords/>
  <dc:description/>
  <cp:lastModifiedBy>john thompson</cp:lastModifiedBy>
  <cp:revision>1</cp:revision>
  <dcterms:created xsi:type="dcterms:W3CDTF">2021-04-15T11:03:00Z</dcterms:created>
  <dcterms:modified xsi:type="dcterms:W3CDTF">2021-04-15T11:05:00Z</dcterms:modified>
</cp:coreProperties>
</file>